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7300" w14:textId="2614C7C4" w:rsidR="00EE2061" w:rsidRDefault="007D1AB6" w:rsidP="00F77E91">
      <w:pPr>
        <w:pStyle w:val="MSUEArticleTitle"/>
      </w:pPr>
      <w:r>
        <w:t>2026 Cash Composition Essay Winners</w:t>
      </w:r>
    </w:p>
    <w:p w14:paraId="1A8EC901" w14:textId="4C570BFE" w:rsidR="00A56C7F" w:rsidRPr="00594289" w:rsidRDefault="0041641D" w:rsidP="00594289">
      <w:pPr>
        <w:pStyle w:val="Heading2"/>
      </w:pPr>
      <w:r>
        <w:t>Contest Info</w:t>
      </w:r>
      <w:r w:rsidR="007620AD">
        <w:t>r</w:t>
      </w:r>
      <w:r>
        <w:t>mation</w:t>
      </w:r>
    </w:p>
    <w:p w14:paraId="72C1E488" w14:textId="2BB1DAE0" w:rsidR="00A56C7F" w:rsidRPr="000A3CDC" w:rsidRDefault="00F13797" w:rsidP="00A56C7F">
      <w:pPr>
        <w:pStyle w:val="MSUEBodyText"/>
        <w:rPr>
          <w:rFonts w:asciiTheme="majorHAnsi" w:hAnsiTheme="majorHAnsi" w:cstheme="majorHAnsi"/>
          <w:szCs w:val="22"/>
        </w:rPr>
      </w:pPr>
      <w:r w:rsidRPr="000A3CDC">
        <w:rPr>
          <w:rFonts w:asciiTheme="majorHAnsi" w:hAnsiTheme="majorHAnsi" w:cstheme="majorHAnsi"/>
          <w:szCs w:val="22"/>
        </w:rPr>
        <w:t xml:space="preserve">In support of Financial Literacy Month (April), Michigan State University Extension and 4-H coordinate the Cash Composition Contest. Youth residing in Michigan, age 9-19 </w:t>
      </w:r>
      <w:r w:rsidR="000A3CDC" w:rsidRPr="000A3CDC">
        <w:rPr>
          <w:rFonts w:asciiTheme="majorHAnsi" w:hAnsiTheme="majorHAnsi" w:cstheme="majorHAnsi"/>
          <w:szCs w:val="22"/>
        </w:rPr>
        <w:t>w</w:t>
      </w:r>
      <w:r w:rsidRPr="000A3CDC">
        <w:rPr>
          <w:rFonts w:asciiTheme="majorHAnsi" w:hAnsiTheme="majorHAnsi" w:cstheme="majorHAnsi"/>
          <w:szCs w:val="22"/>
        </w:rPr>
        <w:t xml:space="preserve">ere encouraged to answer this year’s essay question on fraud awareness and prevention with an essay of 300 words or less. We have 3 age brackets for the contest: 9-11, 12-14, and 15-19. The top </w:t>
      </w:r>
      <w:r w:rsidR="00F620EB">
        <w:rPr>
          <w:rFonts w:asciiTheme="majorHAnsi" w:hAnsiTheme="majorHAnsi" w:cstheme="majorHAnsi"/>
          <w:szCs w:val="22"/>
        </w:rPr>
        <w:t>two</w:t>
      </w:r>
      <w:r w:rsidRPr="000A3CDC">
        <w:rPr>
          <w:rFonts w:asciiTheme="majorHAnsi" w:hAnsiTheme="majorHAnsi" w:cstheme="majorHAnsi"/>
          <w:szCs w:val="22"/>
        </w:rPr>
        <w:t xml:space="preserve"> scoring essays in each age bracket won $100 gift card. This contest is generously sponsored and supported by Extra Credit Union. Scoring/judging was completed by </w:t>
      </w:r>
      <w:r w:rsidR="00F620EB">
        <w:rPr>
          <w:rFonts w:asciiTheme="majorHAnsi" w:hAnsiTheme="majorHAnsi" w:cstheme="majorHAnsi"/>
          <w:szCs w:val="22"/>
        </w:rPr>
        <w:t>two</w:t>
      </w:r>
      <w:r w:rsidRPr="000A3CDC">
        <w:rPr>
          <w:rFonts w:asciiTheme="majorHAnsi" w:hAnsiTheme="majorHAnsi" w:cstheme="majorHAnsi"/>
          <w:szCs w:val="22"/>
        </w:rPr>
        <w:t xml:space="preserve"> credit union staff and </w:t>
      </w:r>
      <w:r w:rsidR="00F620EB">
        <w:rPr>
          <w:rFonts w:asciiTheme="majorHAnsi" w:hAnsiTheme="majorHAnsi" w:cstheme="majorHAnsi"/>
          <w:szCs w:val="22"/>
        </w:rPr>
        <w:t>four</w:t>
      </w:r>
      <w:r w:rsidRPr="000A3CDC">
        <w:rPr>
          <w:rFonts w:asciiTheme="majorHAnsi" w:hAnsiTheme="majorHAnsi" w:cstheme="majorHAnsi"/>
          <w:szCs w:val="22"/>
        </w:rPr>
        <w:t xml:space="preserve"> 4-H volunteers. </w:t>
      </w:r>
    </w:p>
    <w:p w14:paraId="3B8EC52C" w14:textId="2D39C50D" w:rsidR="000A3CDC" w:rsidRPr="007620AD" w:rsidRDefault="000A3CDC" w:rsidP="00A56C7F">
      <w:pPr>
        <w:pStyle w:val="MSUEBodyText"/>
        <w:rPr>
          <w:rFonts w:asciiTheme="majorHAnsi" w:hAnsiTheme="majorHAnsi" w:cstheme="majorHAnsi"/>
          <w:b/>
          <w:bCs/>
          <w:szCs w:val="22"/>
          <w:u w:val="single"/>
        </w:rPr>
      </w:pPr>
      <w:r w:rsidRPr="007620AD">
        <w:rPr>
          <w:rFonts w:asciiTheme="majorHAnsi" w:hAnsiTheme="majorHAnsi" w:cstheme="majorHAnsi"/>
          <w:b/>
          <w:bCs/>
          <w:szCs w:val="22"/>
          <w:u w:val="single"/>
        </w:rPr>
        <w:t>The 2026 Cash Composition Contest winners are:</w:t>
      </w:r>
    </w:p>
    <w:p w14:paraId="64310A3F" w14:textId="77777777" w:rsidR="007620AD" w:rsidRPr="00F620EB" w:rsidRDefault="000A3CDC" w:rsidP="00F620EB">
      <w:pPr>
        <w:pStyle w:val="MSUEBodyText"/>
        <w:spacing w:line="276" w:lineRule="auto"/>
        <w:rPr>
          <w:rFonts w:asciiTheme="majorHAnsi" w:hAnsiTheme="majorHAnsi" w:cstheme="majorHAnsi"/>
          <w:b/>
          <w:bCs/>
          <w:szCs w:val="22"/>
          <w:u w:val="single"/>
        </w:rPr>
      </w:pPr>
      <w:proofErr w:type="gramStart"/>
      <w:r w:rsidRPr="00F620EB">
        <w:rPr>
          <w:rFonts w:asciiTheme="majorHAnsi" w:hAnsiTheme="majorHAnsi" w:cstheme="majorHAnsi"/>
          <w:b/>
          <w:bCs/>
          <w:szCs w:val="22"/>
          <w:u w:val="single"/>
        </w:rPr>
        <w:t>9-11 year old</w:t>
      </w:r>
      <w:proofErr w:type="gramEnd"/>
      <w:r w:rsidRPr="00F620EB">
        <w:rPr>
          <w:rFonts w:asciiTheme="majorHAnsi" w:hAnsiTheme="majorHAnsi" w:cstheme="majorHAnsi"/>
          <w:b/>
          <w:bCs/>
          <w:szCs w:val="22"/>
          <w:u w:val="single"/>
        </w:rPr>
        <w:t>:</w:t>
      </w:r>
    </w:p>
    <w:p w14:paraId="1BAE14B5" w14:textId="77777777" w:rsidR="00757DC6" w:rsidRPr="00757DC6" w:rsidRDefault="000A3CDC" w:rsidP="00757DC6">
      <w:pPr>
        <w:pStyle w:val="MSUEPull-Quote"/>
        <w:rPr>
          <w:rFonts w:eastAsia="Times New Roman"/>
          <w:color w:val="auto"/>
        </w:rPr>
      </w:pPr>
      <w:r w:rsidRPr="00757DC6">
        <w:rPr>
          <w:rFonts w:eastAsia="Times New Roman"/>
          <w:color w:val="auto"/>
        </w:rPr>
        <w:t>Maleigha E. (Clare County)</w:t>
      </w:r>
    </w:p>
    <w:p w14:paraId="2AD206AE" w14:textId="3DFC8604" w:rsidR="000A3CDC" w:rsidRPr="00757DC6" w:rsidRDefault="000A3CDC" w:rsidP="00757DC6">
      <w:pPr>
        <w:pStyle w:val="MSUEPull-Quote"/>
        <w:rPr>
          <w:rFonts w:eastAsia="Times New Roman"/>
          <w:color w:val="auto"/>
        </w:rPr>
      </w:pPr>
      <w:r w:rsidRPr="00757DC6">
        <w:rPr>
          <w:color w:val="auto"/>
        </w:rPr>
        <w:t>Dorothy H. (Oakland County)</w:t>
      </w:r>
    </w:p>
    <w:p w14:paraId="7DA4F67E" w14:textId="77777777" w:rsidR="00757DC6" w:rsidRDefault="00757DC6" w:rsidP="00F620EB">
      <w:pPr>
        <w:widowControl/>
        <w:spacing w:after="0" w:line="276" w:lineRule="auto"/>
        <w:rPr>
          <w:rFonts w:asciiTheme="majorHAnsi" w:hAnsiTheme="majorHAnsi" w:cstheme="majorHAnsi"/>
          <w:b/>
          <w:bCs/>
          <w:color w:val="000000"/>
          <w:szCs w:val="22"/>
          <w:u w:val="single"/>
        </w:rPr>
      </w:pPr>
    </w:p>
    <w:p w14:paraId="1CCE6F67" w14:textId="1CD39FC4" w:rsidR="000A3CDC" w:rsidRPr="000A3CDC" w:rsidRDefault="000A3CDC" w:rsidP="00F620EB">
      <w:pPr>
        <w:widowControl/>
        <w:spacing w:after="0" w:line="276" w:lineRule="auto"/>
        <w:rPr>
          <w:rFonts w:asciiTheme="majorHAnsi" w:hAnsiTheme="majorHAnsi" w:cstheme="majorHAnsi"/>
          <w:b/>
          <w:bCs/>
          <w:color w:val="000000"/>
          <w:szCs w:val="22"/>
          <w:u w:val="single"/>
        </w:rPr>
      </w:pPr>
      <w:proofErr w:type="gramStart"/>
      <w:r w:rsidRPr="000A3CDC">
        <w:rPr>
          <w:rFonts w:asciiTheme="majorHAnsi" w:hAnsiTheme="majorHAnsi" w:cstheme="majorHAnsi"/>
          <w:b/>
          <w:bCs/>
          <w:color w:val="000000"/>
          <w:szCs w:val="22"/>
          <w:u w:val="single"/>
        </w:rPr>
        <w:t>12-14 year old</w:t>
      </w:r>
      <w:proofErr w:type="gramEnd"/>
      <w:r w:rsidRPr="000A3CDC">
        <w:rPr>
          <w:rFonts w:asciiTheme="majorHAnsi" w:hAnsiTheme="majorHAnsi" w:cstheme="majorHAnsi"/>
          <w:b/>
          <w:bCs/>
          <w:color w:val="000000"/>
          <w:szCs w:val="22"/>
          <w:u w:val="single"/>
        </w:rPr>
        <w:t xml:space="preserve">: </w:t>
      </w:r>
    </w:p>
    <w:p w14:paraId="27E35F0D" w14:textId="2FD4531A" w:rsidR="000A3CDC" w:rsidRPr="00F620EB" w:rsidRDefault="000A3CDC" w:rsidP="00F620EB">
      <w:pPr>
        <w:widowControl/>
        <w:spacing w:after="0" w:line="276" w:lineRule="auto"/>
        <w:rPr>
          <w:rFonts w:asciiTheme="majorHAnsi" w:eastAsia="Times New Roman" w:hAnsiTheme="majorHAnsi" w:cstheme="majorHAnsi"/>
          <w:szCs w:val="22"/>
        </w:rPr>
      </w:pPr>
      <w:r w:rsidRPr="00F620EB">
        <w:rPr>
          <w:rFonts w:asciiTheme="majorHAnsi" w:eastAsia="Times New Roman" w:hAnsiTheme="majorHAnsi" w:cstheme="majorHAnsi"/>
          <w:b/>
          <w:bCs/>
          <w:color w:val="000000"/>
          <w:szCs w:val="22"/>
        </w:rPr>
        <w:t>Liam L. (Ingham County) </w:t>
      </w:r>
    </w:p>
    <w:p w14:paraId="6F8DB631" w14:textId="35952816" w:rsidR="000A3CDC" w:rsidRPr="00F620EB" w:rsidRDefault="000A3CDC" w:rsidP="00F620EB">
      <w:pPr>
        <w:widowControl/>
        <w:spacing w:after="0" w:line="276" w:lineRule="auto"/>
        <w:rPr>
          <w:rFonts w:asciiTheme="majorHAnsi" w:eastAsia="Times New Roman" w:hAnsiTheme="majorHAnsi" w:cstheme="majorHAnsi"/>
          <w:b/>
          <w:bCs/>
          <w:color w:val="000000"/>
          <w:szCs w:val="22"/>
        </w:rPr>
      </w:pPr>
      <w:r w:rsidRPr="00F620EB">
        <w:rPr>
          <w:rFonts w:asciiTheme="majorHAnsi" w:eastAsia="Times New Roman" w:hAnsiTheme="majorHAnsi" w:cstheme="majorHAnsi"/>
          <w:b/>
          <w:bCs/>
          <w:color w:val="000000"/>
          <w:szCs w:val="22"/>
        </w:rPr>
        <w:t>Arthur H. (Oakland County)</w:t>
      </w:r>
    </w:p>
    <w:p w14:paraId="5EB3AFF9" w14:textId="77777777" w:rsidR="000A3CDC" w:rsidRPr="000A3CDC" w:rsidRDefault="000A3CDC" w:rsidP="00F620EB">
      <w:pPr>
        <w:widowControl/>
        <w:spacing w:after="0" w:line="276" w:lineRule="auto"/>
        <w:rPr>
          <w:rFonts w:asciiTheme="majorHAnsi" w:eastAsia="Times New Roman" w:hAnsiTheme="majorHAnsi" w:cstheme="majorHAnsi"/>
          <w:b/>
          <w:bCs/>
          <w:color w:val="000000"/>
          <w:szCs w:val="22"/>
        </w:rPr>
      </w:pPr>
    </w:p>
    <w:p w14:paraId="027BC24B" w14:textId="7817FBC4" w:rsidR="000A3CDC" w:rsidRPr="000A3CDC" w:rsidRDefault="000A3CDC" w:rsidP="00F620EB">
      <w:pPr>
        <w:widowControl/>
        <w:spacing w:after="0" w:line="276" w:lineRule="auto"/>
        <w:rPr>
          <w:rFonts w:asciiTheme="majorHAnsi" w:eastAsia="Times New Roman" w:hAnsiTheme="majorHAnsi" w:cstheme="majorHAnsi"/>
          <w:b/>
          <w:bCs/>
          <w:color w:val="000000"/>
          <w:szCs w:val="22"/>
          <w:u w:val="single"/>
        </w:rPr>
      </w:pPr>
      <w:proofErr w:type="gramStart"/>
      <w:r w:rsidRPr="000A3CDC">
        <w:rPr>
          <w:rFonts w:asciiTheme="majorHAnsi" w:eastAsia="Times New Roman" w:hAnsiTheme="majorHAnsi" w:cstheme="majorHAnsi"/>
          <w:b/>
          <w:bCs/>
          <w:color w:val="000000"/>
          <w:szCs w:val="22"/>
          <w:u w:val="single"/>
        </w:rPr>
        <w:t>15-19 year old</w:t>
      </w:r>
      <w:proofErr w:type="gramEnd"/>
      <w:r w:rsidRPr="000A3CDC">
        <w:rPr>
          <w:rFonts w:asciiTheme="majorHAnsi" w:eastAsia="Times New Roman" w:hAnsiTheme="majorHAnsi" w:cstheme="majorHAnsi"/>
          <w:b/>
          <w:bCs/>
          <w:color w:val="000000"/>
          <w:szCs w:val="22"/>
          <w:u w:val="single"/>
        </w:rPr>
        <w:t>:</w:t>
      </w:r>
    </w:p>
    <w:p w14:paraId="13813766" w14:textId="20E80D88" w:rsidR="000A3CDC" w:rsidRPr="000A3CDC" w:rsidRDefault="000A3CDC" w:rsidP="00F620EB">
      <w:pPr>
        <w:widowControl/>
        <w:spacing w:after="0" w:line="276" w:lineRule="auto"/>
        <w:rPr>
          <w:rFonts w:asciiTheme="majorHAnsi" w:eastAsia="Times New Roman" w:hAnsiTheme="majorHAnsi" w:cstheme="majorHAnsi"/>
          <w:b/>
          <w:bCs/>
          <w:color w:val="000000"/>
          <w:szCs w:val="22"/>
        </w:rPr>
      </w:pPr>
      <w:r w:rsidRPr="000A3CDC">
        <w:rPr>
          <w:rFonts w:asciiTheme="majorHAnsi" w:eastAsia="Times New Roman" w:hAnsiTheme="majorHAnsi" w:cstheme="majorHAnsi"/>
          <w:b/>
          <w:bCs/>
          <w:color w:val="000000"/>
          <w:szCs w:val="22"/>
        </w:rPr>
        <w:t>Mikayla G. (Oakland County)</w:t>
      </w:r>
    </w:p>
    <w:p w14:paraId="39B40BC0" w14:textId="302EA538" w:rsidR="000A3CDC" w:rsidRPr="000A3CDC" w:rsidRDefault="000A3CDC" w:rsidP="00F620EB">
      <w:pPr>
        <w:widowControl/>
        <w:spacing w:after="0" w:line="276" w:lineRule="auto"/>
        <w:rPr>
          <w:rFonts w:asciiTheme="majorHAnsi" w:hAnsiTheme="majorHAnsi" w:cstheme="majorHAnsi"/>
          <w:b/>
          <w:bCs/>
          <w:color w:val="000000"/>
          <w:szCs w:val="22"/>
        </w:rPr>
      </w:pPr>
      <w:r w:rsidRPr="000A3CDC">
        <w:rPr>
          <w:rFonts w:asciiTheme="majorHAnsi" w:hAnsiTheme="majorHAnsi" w:cstheme="majorHAnsi"/>
          <w:b/>
          <w:bCs/>
          <w:color w:val="000000"/>
          <w:szCs w:val="22"/>
        </w:rPr>
        <w:t>Reagan M. (Van Buren County)</w:t>
      </w:r>
    </w:p>
    <w:p w14:paraId="5ABA63C9" w14:textId="77777777" w:rsidR="000A3CDC" w:rsidRPr="000A3CDC" w:rsidRDefault="000A3CDC" w:rsidP="000A3CDC">
      <w:pPr>
        <w:widowControl/>
        <w:spacing w:after="0"/>
        <w:rPr>
          <w:rFonts w:asciiTheme="majorHAnsi" w:hAnsiTheme="majorHAnsi" w:cstheme="majorHAnsi"/>
          <w:b/>
          <w:bCs/>
          <w:color w:val="000000"/>
          <w:szCs w:val="22"/>
        </w:rPr>
      </w:pPr>
    </w:p>
    <w:p w14:paraId="5F370E02" w14:textId="7A95C78D" w:rsidR="000A3CDC" w:rsidRPr="000A3CDC" w:rsidRDefault="000A3CDC" w:rsidP="000A3CDC">
      <w:pPr>
        <w:widowControl/>
        <w:spacing w:after="0"/>
        <w:rPr>
          <w:rFonts w:asciiTheme="majorHAnsi" w:hAnsiTheme="majorHAnsi" w:cstheme="majorHAnsi"/>
          <w:color w:val="000000"/>
          <w:szCs w:val="22"/>
        </w:rPr>
      </w:pPr>
      <w:r w:rsidRPr="000A3CDC">
        <w:rPr>
          <w:rFonts w:asciiTheme="majorHAnsi" w:hAnsiTheme="majorHAnsi" w:cstheme="majorHAnsi"/>
          <w:color w:val="000000"/>
          <w:szCs w:val="22"/>
        </w:rPr>
        <w:t xml:space="preserve">We hope you can learn something about fraud as you read these amazing essays. </w:t>
      </w:r>
    </w:p>
    <w:p w14:paraId="43E1AE86" w14:textId="133B0374" w:rsidR="00F77E91" w:rsidRPr="000A3CDC" w:rsidRDefault="000A3CDC" w:rsidP="5F58A6D8">
      <w:pPr>
        <w:pStyle w:val="Heading2"/>
        <w:rPr>
          <w:rFonts w:asciiTheme="majorHAnsi" w:hAnsiTheme="majorHAnsi" w:cstheme="majorHAnsi"/>
          <w:sz w:val="22"/>
        </w:rPr>
      </w:pPr>
      <w:proofErr w:type="gramStart"/>
      <w:r w:rsidRPr="000A3CDC">
        <w:rPr>
          <w:rFonts w:asciiTheme="majorHAnsi" w:hAnsiTheme="majorHAnsi" w:cstheme="majorHAnsi"/>
          <w:sz w:val="22"/>
        </w:rPr>
        <w:t>9-11 year old</w:t>
      </w:r>
      <w:proofErr w:type="gramEnd"/>
      <w:r w:rsidRPr="000A3CDC">
        <w:rPr>
          <w:rFonts w:asciiTheme="majorHAnsi" w:hAnsiTheme="majorHAnsi" w:cstheme="majorHAnsi"/>
          <w:sz w:val="22"/>
        </w:rPr>
        <w:t xml:space="preserve"> winning essays</w:t>
      </w:r>
    </w:p>
    <w:p w14:paraId="754B7599" w14:textId="606BC5A6" w:rsidR="00A56C7F" w:rsidRPr="00F620EB" w:rsidRDefault="000A3CDC" w:rsidP="00A56C7F">
      <w:pPr>
        <w:pStyle w:val="MSUEBodyText"/>
        <w:rPr>
          <w:rFonts w:asciiTheme="majorHAnsi" w:hAnsiTheme="majorHAnsi" w:cstheme="majorHAnsi"/>
          <w:b/>
          <w:bCs/>
          <w:szCs w:val="22"/>
          <w:u w:val="single"/>
        </w:rPr>
      </w:pPr>
      <w:r w:rsidRPr="00F620EB">
        <w:rPr>
          <w:rFonts w:asciiTheme="majorHAnsi" w:hAnsiTheme="majorHAnsi" w:cstheme="majorHAnsi"/>
          <w:b/>
          <w:bCs/>
          <w:szCs w:val="22"/>
          <w:u w:val="single"/>
        </w:rPr>
        <w:t>Author Maleigha E.:</w:t>
      </w:r>
    </w:p>
    <w:p w14:paraId="05E51D8C"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Simple Tips on How to Avoid Frauds and Scams</w:t>
      </w:r>
    </w:p>
    <w:p w14:paraId="41AB47E5" w14:textId="77777777" w:rsidR="000A3CDC" w:rsidRPr="000A3CDC" w:rsidRDefault="000A3CDC" w:rsidP="000A3CDC">
      <w:pPr>
        <w:widowControl/>
        <w:spacing w:after="0"/>
        <w:rPr>
          <w:rFonts w:asciiTheme="majorHAnsi" w:eastAsia="Times New Roman" w:hAnsiTheme="majorHAnsi" w:cstheme="majorHAnsi"/>
          <w:szCs w:val="22"/>
        </w:rPr>
      </w:pPr>
    </w:p>
    <w:p w14:paraId="62F1F355" w14:textId="413A0B43"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 xml:space="preserve">Imagine playing your favorite game and you see a website that promises free currency from your game. It says that </w:t>
      </w:r>
      <w:proofErr w:type="gramStart"/>
      <w:r w:rsidRPr="000A3CDC">
        <w:rPr>
          <w:rFonts w:asciiTheme="majorHAnsi" w:eastAsia="Times New Roman" w:hAnsiTheme="majorHAnsi" w:cstheme="majorHAnsi"/>
          <w:color w:val="000000"/>
          <w:szCs w:val="22"/>
        </w:rPr>
        <w:t>in order to</w:t>
      </w:r>
      <w:proofErr w:type="gramEnd"/>
      <w:r w:rsidRPr="000A3CDC">
        <w:rPr>
          <w:rFonts w:asciiTheme="majorHAnsi" w:eastAsia="Times New Roman" w:hAnsiTheme="majorHAnsi" w:cstheme="majorHAnsi"/>
          <w:color w:val="000000"/>
          <w:szCs w:val="22"/>
        </w:rPr>
        <w:t xml:space="preserve"> get it you must give them your account name. After giving them the information, you realized you’ve been scammed.</w:t>
      </w:r>
    </w:p>
    <w:p w14:paraId="7710E73B" w14:textId="214A7A14"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 xml:space="preserve">Scamming and </w:t>
      </w:r>
      <w:proofErr w:type="gramStart"/>
      <w:r w:rsidRPr="000A3CDC">
        <w:rPr>
          <w:rFonts w:asciiTheme="majorHAnsi" w:eastAsia="Times New Roman" w:hAnsiTheme="majorHAnsi" w:cstheme="majorHAnsi"/>
          <w:color w:val="000000"/>
          <w:szCs w:val="22"/>
        </w:rPr>
        <w:t>frauds</w:t>
      </w:r>
      <w:proofErr w:type="gramEnd"/>
      <w:r w:rsidRPr="000A3CDC">
        <w:rPr>
          <w:rFonts w:asciiTheme="majorHAnsi" w:eastAsia="Times New Roman" w:hAnsiTheme="majorHAnsi" w:cstheme="majorHAnsi"/>
          <w:color w:val="000000"/>
          <w:szCs w:val="22"/>
        </w:rPr>
        <w:t xml:space="preserve"> are a daily problem in our society, by promising exciting rewards for giving away your private information. People say that scams are easy to spot, and yet about 80 million people fell for them in the past five years (</w:t>
      </w:r>
      <w:proofErr w:type="spellStart"/>
      <w:r w:rsidRPr="000A3CDC">
        <w:rPr>
          <w:rFonts w:asciiTheme="majorHAnsi" w:eastAsia="Times New Roman" w:hAnsiTheme="majorHAnsi" w:cstheme="majorHAnsi"/>
          <w:color w:val="000000"/>
          <w:szCs w:val="22"/>
        </w:rPr>
        <w:t>Featurespace</w:t>
      </w:r>
      <w:proofErr w:type="spellEnd"/>
      <w:r w:rsidRPr="000A3CDC">
        <w:rPr>
          <w:rFonts w:asciiTheme="majorHAnsi" w:eastAsia="Times New Roman" w:hAnsiTheme="majorHAnsi" w:cstheme="majorHAnsi"/>
          <w:color w:val="000000"/>
          <w:szCs w:val="22"/>
        </w:rPr>
        <w:t>). Preteens especially fall victim to this because of how chronically online their generation is. If you want to keep safe from scamming and fraud, here are some simple safety measures and precautions you should take. </w:t>
      </w:r>
    </w:p>
    <w:p w14:paraId="5E83BD17" w14:textId="1B92888B"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lastRenderedPageBreak/>
        <w:t>First, do not accept it if there is a sense of emergency. Most scams and frauds claim there is a “Once in a lifetime offer,” “Hurry and Accept before it's gone” without any explanation. Always see if there are photos and videos of the product before taking the offer. Second, only accept if it's through a website you have confirmed is valid by checking for https or a padlock symbol. Finally, check for grammar errors. Sometimes the email/website is a few letters off from what it's meant to be.</w:t>
      </w:r>
    </w:p>
    <w:p w14:paraId="7EFA0287" w14:textId="6D729DC3"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 xml:space="preserve">Even though people take these precautions, they still fall victim to scams. It may be due to their pride, or confusion. It also might be their trust in authority, since websites claim to be important and safe websites. To make it simple, remember to keep passwords and pins private (Peacock), make sure your passwords are strong (Seitz), </w:t>
      </w:r>
      <w:proofErr w:type="gramStart"/>
      <w:r w:rsidRPr="000A3CDC">
        <w:rPr>
          <w:rFonts w:asciiTheme="majorHAnsi" w:eastAsia="Times New Roman" w:hAnsiTheme="majorHAnsi" w:cstheme="majorHAnsi"/>
          <w:color w:val="000000"/>
          <w:szCs w:val="22"/>
        </w:rPr>
        <w:t>and  learn</w:t>
      </w:r>
      <w:proofErr w:type="gramEnd"/>
      <w:r w:rsidRPr="000A3CDC">
        <w:rPr>
          <w:rFonts w:asciiTheme="majorHAnsi" w:eastAsia="Times New Roman" w:hAnsiTheme="majorHAnsi" w:cstheme="majorHAnsi"/>
          <w:color w:val="000000"/>
          <w:szCs w:val="22"/>
        </w:rPr>
        <w:t xml:space="preserve"> about “cookie” scams and financial literacy (US Bank). These are some of the simple tactics to steer clear from frauds and scammers. Remember to be safe with any of your websites!</w:t>
      </w:r>
    </w:p>
    <w:p w14:paraId="583FF9D1" w14:textId="77777777" w:rsidR="000A3CDC" w:rsidRPr="000A3CDC" w:rsidRDefault="000A3CDC" w:rsidP="000A3CDC">
      <w:pPr>
        <w:widowControl/>
        <w:spacing w:after="0"/>
        <w:rPr>
          <w:rFonts w:asciiTheme="majorHAnsi" w:eastAsia="Times New Roman" w:hAnsiTheme="majorHAnsi" w:cstheme="majorHAnsi"/>
          <w:szCs w:val="22"/>
        </w:rPr>
      </w:pPr>
    </w:p>
    <w:p w14:paraId="295F9BAC"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Works Cited</w:t>
      </w:r>
    </w:p>
    <w:p w14:paraId="53E3D9AB" w14:textId="77777777" w:rsidR="000A3CDC" w:rsidRPr="000A3CDC" w:rsidRDefault="000A3CDC" w:rsidP="000A3CDC">
      <w:pPr>
        <w:widowControl/>
        <w:spacing w:after="0"/>
        <w:rPr>
          <w:rFonts w:asciiTheme="majorHAnsi" w:eastAsia="Times New Roman" w:hAnsiTheme="majorHAnsi" w:cstheme="majorHAnsi"/>
          <w:szCs w:val="22"/>
        </w:rPr>
      </w:pPr>
    </w:p>
    <w:p w14:paraId="67225A33" w14:textId="77777777" w:rsidR="000A3CDC" w:rsidRPr="000A3CDC" w:rsidRDefault="000A3CDC" w:rsidP="000A3CDC">
      <w:pPr>
        <w:widowControl/>
        <w:spacing w:after="0"/>
        <w:rPr>
          <w:rFonts w:asciiTheme="majorHAnsi" w:eastAsia="Times New Roman" w:hAnsiTheme="majorHAnsi" w:cstheme="majorHAnsi"/>
          <w:szCs w:val="22"/>
        </w:rPr>
      </w:pPr>
      <w:proofErr w:type="spellStart"/>
      <w:r w:rsidRPr="000A3CDC">
        <w:rPr>
          <w:rFonts w:asciiTheme="majorHAnsi" w:eastAsia="Times New Roman" w:hAnsiTheme="majorHAnsi" w:cstheme="majorHAnsi"/>
          <w:color w:val="000000"/>
          <w:szCs w:val="22"/>
        </w:rPr>
        <w:t>Featurespace</w:t>
      </w:r>
      <w:proofErr w:type="spellEnd"/>
      <w:r w:rsidRPr="000A3CDC">
        <w:rPr>
          <w:rFonts w:asciiTheme="majorHAnsi" w:eastAsia="Times New Roman" w:hAnsiTheme="majorHAnsi" w:cstheme="majorHAnsi"/>
          <w:color w:val="000000"/>
          <w:szCs w:val="22"/>
        </w:rPr>
        <w:t>. “Nearly 80 million U.S. consumers lost money to scams in the last five years, with AI key to tackling fraud and financial crime.” Feature Space, 22 October 2024, https://www.featurespace.com/newsroom/the-impact-of-financial-scams-on-us-consumer-finances. Accessed 26 February 2026.</w:t>
      </w:r>
    </w:p>
    <w:p w14:paraId="2BEB31A4"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Peacock, Charlotte. “Money Safety Tips: Teaching Kids to Keep Their Money Safe.” Acorns Early, 14 December 2022, https://www.gohenry.com/us/blog/online-safety/money-safety-tips-teaching-kids-to-keep-their-money-safe. Accessed 25 February 2026.</w:t>
      </w:r>
    </w:p>
    <w:p w14:paraId="78DC359E"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Rivetto, Laurie. “Don't Fall for Scams and Frauds.” MSU Extension: 4-H Youth Money Management, Michigan State University, 2 December 2024, https://www.canr.msu.edu/news/don-t-fall-for-scams-and-frauds. Accessed 25 February 2026.</w:t>
      </w:r>
    </w:p>
    <w:p w14:paraId="3301F4D2"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Seitz, Jennifer. “How to Educate Kids About Financial Scams.” Today's Parent, 10 April 2024, https://www.todaysparent.com/family/parenting/how-to-educate-kids-about-financial-scams/. Accessed 25 February 2026.</w:t>
      </w:r>
    </w:p>
    <w:p w14:paraId="5268D0FE" w14:textId="739CA1D2" w:rsidR="000A3CDC" w:rsidRPr="000A3CDC" w:rsidRDefault="000A3CDC" w:rsidP="000A3CDC">
      <w:pPr>
        <w:widowControl/>
        <w:spacing w:after="0"/>
        <w:rPr>
          <w:rFonts w:asciiTheme="majorHAnsi" w:eastAsia="Times New Roman" w:hAnsiTheme="majorHAnsi" w:cstheme="majorHAnsi"/>
          <w:color w:val="000000"/>
          <w:szCs w:val="22"/>
        </w:rPr>
      </w:pPr>
      <w:r w:rsidRPr="000A3CDC">
        <w:rPr>
          <w:rFonts w:asciiTheme="majorHAnsi" w:eastAsia="Times New Roman" w:hAnsiTheme="majorHAnsi" w:cstheme="majorHAnsi"/>
          <w:color w:val="000000"/>
          <w:szCs w:val="22"/>
        </w:rPr>
        <w:t>US Bank. “7 Ways to Teach Your Children to be Smart About Online Scams.” Financial IQ, 2026, https://www.usbank.com/financialiq/manage-your-household/protect-your-assets/teaching-children-ways-to-avoid-online-scams.html. Accessed 24 February 2026.</w:t>
      </w:r>
    </w:p>
    <w:p w14:paraId="32DB9EB7" w14:textId="77777777" w:rsidR="000A3CDC" w:rsidRPr="000A3CDC" w:rsidRDefault="000A3CDC" w:rsidP="000A3CDC">
      <w:pPr>
        <w:widowControl/>
        <w:spacing w:after="0"/>
        <w:rPr>
          <w:rFonts w:asciiTheme="majorHAnsi" w:eastAsia="Times New Roman" w:hAnsiTheme="majorHAnsi" w:cstheme="majorHAnsi"/>
          <w:color w:val="000000"/>
          <w:szCs w:val="22"/>
        </w:rPr>
      </w:pPr>
    </w:p>
    <w:p w14:paraId="0A91F076" w14:textId="30E3F430" w:rsidR="000A3CDC" w:rsidRPr="00F620EB" w:rsidRDefault="000A3CDC" w:rsidP="000A3CDC">
      <w:pPr>
        <w:widowControl/>
        <w:spacing w:after="0"/>
        <w:rPr>
          <w:rFonts w:asciiTheme="majorHAnsi" w:eastAsia="Times New Roman" w:hAnsiTheme="majorHAnsi" w:cstheme="majorHAnsi"/>
          <w:b/>
          <w:bCs/>
          <w:szCs w:val="22"/>
          <w:u w:val="single"/>
        </w:rPr>
      </w:pPr>
      <w:r w:rsidRPr="00F620EB">
        <w:rPr>
          <w:rFonts w:asciiTheme="majorHAnsi" w:eastAsia="Times New Roman" w:hAnsiTheme="majorHAnsi" w:cstheme="majorHAnsi"/>
          <w:b/>
          <w:bCs/>
          <w:szCs w:val="22"/>
          <w:u w:val="single"/>
        </w:rPr>
        <w:t xml:space="preserve">Author Dorothy H.: </w:t>
      </w:r>
    </w:p>
    <w:p w14:paraId="5D1A28EE"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We live in a time of digital revolution. This technology is a two-edged sword. It increases access to financial information such as bank account records and transactions in real time. However, it also makes you vulnerable to digital and financial fraudsters who now can rob you on a computer rather than robbing a bank.  </w:t>
      </w:r>
    </w:p>
    <w:p w14:paraId="4FA11B96" w14:textId="77777777" w:rsidR="000A3CDC" w:rsidRPr="000A3CDC" w:rsidRDefault="000A3CDC" w:rsidP="000A3CDC">
      <w:pPr>
        <w:widowControl/>
        <w:spacing w:after="0"/>
        <w:rPr>
          <w:rFonts w:asciiTheme="majorHAnsi" w:eastAsia="Times New Roman" w:hAnsiTheme="majorHAnsi" w:cstheme="majorHAnsi"/>
          <w:szCs w:val="22"/>
        </w:rPr>
      </w:pPr>
    </w:p>
    <w:p w14:paraId="72AC1D42"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Scams have become more frequent over the years as technology grows; however, you could spot and stop potential imposter scams. The imposter poses as a trusted professional in investments and financial institutions or law enforcement officers to gain the trust of their victim. They will use emails or phone calls, or text message alerts. Armed with their victim's trust the criminal will create panic by giving an urgent request such as an account being hacked so that the targeted person reacts quickly. In a panic, most people do whatever the imposter says. This is only one of the ways that a scammer gets a hold of your money; they use all different emotions such as love, fear, and sympathy.  </w:t>
      </w:r>
    </w:p>
    <w:p w14:paraId="4FEB7007" w14:textId="77777777" w:rsidR="000A3CDC" w:rsidRPr="000A3CDC" w:rsidRDefault="000A3CDC" w:rsidP="000A3CDC">
      <w:pPr>
        <w:widowControl/>
        <w:spacing w:after="0"/>
        <w:rPr>
          <w:rFonts w:asciiTheme="majorHAnsi" w:eastAsia="Times New Roman" w:hAnsiTheme="majorHAnsi" w:cstheme="majorHAnsi"/>
          <w:szCs w:val="22"/>
        </w:rPr>
      </w:pPr>
    </w:p>
    <w:p w14:paraId="16358A8C"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 xml:space="preserve">Four signs savvy individuals should look out for are: too good to be true deals, high pressure tactics, contacts from out of the blue, and access and download requests. Avoiding scams is the best way to prevent theft. Do not reply to a suspicious email, download an attachment from an unknown sender. Ignore or hang up on a call </w:t>
      </w:r>
      <w:r w:rsidRPr="000A3CDC">
        <w:rPr>
          <w:rFonts w:asciiTheme="majorHAnsi" w:eastAsia="Times New Roman" w:hAnsiTheme="majorHAnsi" w:cstheme="majorHAnsi"/>
          <w:color w:val="000000"/>
          <w:szCs w:val="22"/>
        </w:rPr>
        <w:lastRenderedPageBreak/>
        <w:t>from an unknown number. Do not share sensitive personal details without confirming the authenticity of the party.  </w:t>
      </w:r>
    </w:p>
    <w:p w14:paraId="1F10D3B6" w14:textId="77777777" w:rsidR="000A3CDC" w:rsidRPr="000A3CDC" w:rsidRDefault="000A3CDC" w:rsidP="000A3CDC">
      <w:pPr>
        <w:widowControl/>
        <w:spacing w:after="0"/>
        <w:rPr>
          <w:rFonts w:asciiTheme="majorHAnsi" w:eastAsia="Times New Roman" w:hAnsiTheme="majorHAnsi" w:cstheme="majorHAnsi"/>
          <w:szCs w:val="22"/>
        </w:rPr>
      </w:pPr>
    </w:p>
    <w:p w14:paraId="243FD28E" w14:textId="5B1CE44D"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As society continues to make neck breaking advancements in technology, hopefully the advancements in security will match the tools the criminals use.</w:t>
      </w:r>
    </w:p>
    <w:p w14:paraId="6AEB66C4" w14:textId="2A582048" w:rsidR="00F77E91" w:rsidRPr="000A3CDC" w:rsidRDefault="000A3CDC" w:rsidP="00F77E91">
      <w:pPr>
        <w:pStyle w:val="Heading2"/>
        <w:rPr>
          <w:rFonts w:asciiTheme="majorHAnsi" w:hAnsiTheme="majorHAnsi" w:cstheme="majorHAnsi"/>
          <w:sz w:val="22"/>
        </w:rPr>
      </w:pPr>
      <w:proofErr w:type="gramStart"/>
      <w:r w:rsidRPr="000A3CDC">
        <w:rPr>
          <w:rFonts w:asciiTheme="majorHAnsi" w:hAnsiTheme="majorHAnsi" w:cstheme="majorHAnsi"/>
          <w:sz w:val="22"/>
        </w:rPr>
        <w:t>12-14 year old</w:t>
      </w:r>
      <w:proofErr w:type="gramEnd"/>
      <w:r w:rsidRPr="000A3CDC">
        <w:rPr>
          <w:rFonts w:asciiTheme="majorHAnsi" w:hAnsiTheme="majorHAnsi" w:cstheme="majorHAnsi"/>
          <w:sz w:val="22"/>
        </w:rPr>
        <w:t xml:space="preserve"> winning essays</w:t>
      </w:r>
    </w:p>
    <w:p w14:paraId="1701AB78" w14:textId="51C2C55F" w:rsidR="00A56C7F" w:rsidRPr="00F620EB" w:rsidRDefault="000A3CDC" w:rsidP="00EE2061">
      <w:pPr>
        <w:pStyle w:val="MSUEBodyText"/>
        <w:rPr>
          <w:rFonts w:asciiTheme="majorHAnsi" w:hAnsiTheme="majorHAnsi" w:cstheme="majorHAnsi"/>
          <w:b/>
          <w:bCs/>
          <w:szCs w:val="22"/>
          <w:u w:val="single"/>
        </w:rPr>
      </w:pPr>
      <w:r w:rsidRPr="00F620EB">
        <w:rPr>
          <w:rFonts w:asciiTheme="majorHAnsi" w:hAnsiTheme="majorHAnsi" w:cstheme="majorHAnsi"/>
          <w:b/>
          <w:bCs/>
          <w:szCs w:val="22"/>
          <w:u w:val="single"/>
        </w:rPr>
        <w:t>Author Liam L.:</w:t>
      </w:r>
    </w:p>
    <w:p w14:paraId="59E1F602" w14:textId="611B2C3C" w:rsidR="000A3CDC" w:rsidRPr="000A3CDC" w:rsidRDefault="000A3CDC" w:rsidP="00F620EB">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I, Liam L., am twelve years old, and I am learning how to make smart financial choices. Scams and fraud can happen to anyone, even people who think they are careful. I use the Internet and online devices frequently, so it is important to protect my information and money. To stay safe, I stop and think before responding to emails, texts, or messages that ask for private details. I check who sent the message and avoid clicking links that I don't think are safe. I know never to share passwords, addresses, or banking information with people I don't trust.</w:t>
      </w:r>
    </w:p>
    <w:p w14:paraId="53758AC0" w14:textId="6A7CF74D" w:rsidR="000A3CDC" w:rsidRPr="000A3CDC" w:rsidRDefault="000A3CDC" w:rsidP="00F620EB">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People my age can protect themselves by being careful on social media, gaming apps, and online stores. Scammers often pose as friends, popular influencers, or companies. One thing that could help protect you is talking to a parent, teacher, or trusted adult before buying something online or sharing information. Using strong passwords, not reusing them, and turning on two-step verification can help protect accounts from being hacked or stolen.</w:t>
      </w:r>
    </w:p>
    <w:p w14:paraId="6B4F6C4B" w14:textId="57282854" w:rsidR="000A3CDC" w:rsidRPr="000A3CDC" w:rsidRDefault="000A3CDC" w:rsidP="00F620EB">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There are warning signs of scams. Messages that rush you, promise free money, or threaten account problems are usually scams. Email addresses and requests to keep secrets are also red flags. Someone I know received an email saying they have overdue tolls and said click on the link to see. They texted someone they knew and learned it was a scam.</w:t>
      </w:r>
    </w:p>
    <w:p w14:paraId="60FA5EB3"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People fall for scams because scammers use fear and excitement to make people act quickly. Even smart people can be tricked when they are stressed or distracted. Learning about scams, asking questions, and taking time to think can help kids, teens, and adults make safer decisions. Knowing mistakes can happen makes it easier to speak up, report scams, and help friends avoid the same problems in the future.</w:t>
      </w:r>
    </w:p>
    <w:p w14:paraId="000FD09F" w14:textId="77777777" w:rsidR="000A3CDC" w:rsidRPr="000A3CDC" w:rsidRDefault="000A3CDC" w:rsidP="000A3CDC">
      <w:pPr>
        <w:widowControl/>
        <w:spacing w:after="0"/>
        <w:rPr>
          <w:rFonts w:asciiTheme="majorHAnsi" w:eastAsia="Times New Roman" w:hAnsiTheme="majorHAnsi" w:cstheme="majorHAnsi"/>
          <w:szCs w:val="22"/>
        </w:rPr>
      </w:pPr>
    </w:p>
    <w:p w14:paraId="731FA784" w14:textId="650D51F8" w:rsidR="000A3CDC" w:rsidRPr="00F620EB" w:rsidRDefault="000A3CDC" w:rsidP="00EE2061">
      <w:pPr>
        <w:pStyle w:val="MSUEBodyText"/>
        <w:rPr>
          <w:rFonts w:asciiTheme="majorHAnsi" w:hAnsiTheme="majorHAnsi" w:cstheme="majorHAnsi"/>
          <w:b/>
          <w:bCs/>
          <w:szCs w:val="22"/>
          <w:u w:val="single"/>
        </w:rPr>
      </w:pPr>
      <w:r w:rsidRPr="00F620EB">
        <w:rPr>
          <w:rFonts w:asciiTheme="majorHAnsi" w:hAnsiTheme="majorHAnsi" w:cstheme="majorHAnsi"/>
          <w:b/>
          <w:bCs/>
          <w:szCs w:val="22"/>
          <w:u w:val="single"/>
        </w:rPr>
        <w:t xml:space="preserve">Author Arthur H.: </w:t>
      </w:r>
    </w:p>
    <w:p w14:paraId="30D67118"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When one becomes a productive member of society, he will accrue financial assets. With this success, one easily becomes a target of financial theft. Preparation and anticipation are the best methods to avoid these interlopers. As Benjamin Franklin said, “an ounce of prevention is worth a pound of cure.”</w:t>
      </w:r>
    </w:p>
    <w:p w14:paraId="5AB67867"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My mother was contacted at her workplace by individuals posing as the Sheriff’s office. They informed the staff that she had an outstanding warrant for a missed jury duty and must pay $5,000 immediately or be arrested at the office. My mother requested the name and department of the caller and stated she would call back. She next called the publicly listed number of the Sheriff’s office. The real Sheriff stated this was a scam, already affecting multiple individuals in the community. The distress created was significant to the entire office.</w:t>
      </w:r>
    </w:p>
    <w:p w14:paraId="21F2316A"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The method above is common and called a high-pressure tactic. These methods and others are focused on vulnerable populations, such as the elderly. With unfortunate regularity, many today find themselves deceived by financial marauders. Financial crimes are difficult to identify in real time due to the methods used by the criminals. These saboteurs create an environment of confusion and situations that elicit strong emotional responses. The victim’s bewilderment blocks out sense and reasoning and his focus shifts to resolving the problem quickly instead of verifying the presented information. An effective method to prevent one from falling victim to these deceptions is remaining calm and applying a sober and judicious mind.</w:t>
      </w:r>
    </w:p>
    <w:p w14:paraId="04AA8B84" w14:textId="6E1E9CA4"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A single scam can devastate a life; it is best to know how to guard against one. By searching for information before acting, one significantly reduces his chances of being manipulated.</w:t>
      </w:r>
    </w:p>
    <w:p w14:paraId="361BC7B4" w14:textId="1C8460F9" w:rsidR="00F77E91" w:rsidRPr="000A3CDC" w:rsidRDefault="000A3CDC" w:rsidP="00F77E91">
      <w:pPr>
        <w:pStyle w:val="Heading2"/>
        <w:rPr>
          <w:rFonts w:asciiTheme="majorHAnsi" w:hAnsiTheme="majorHAnsi" w:cstheme="majorHAnsi"/>
          <w:sz w:val="22"/>
        </w:rPr>
      </w:pPr>
      <w:proofErr w:type="gramStart"/>
      <w:r w:rsidRPr="000A3CDC">
        <w:rPr>
          <w:rFonts w:asciiTheme="majorHAnsi" w:hAnsiTheme="majorHAnsi" w:cstheme="majorHAnsi"/>
          <w:sz w:val="22"/>
        </w:rPr>
        <w:t>15-19 year old</w:t>
      </w:r>
      <w:proofErr w:type="gramEnd"/>
      <w:r w:rsidRPr="000A3CDC">
        <w:rPr>
          <w:rFonts w:asciiTheme="majorHAnsi" w:hAnsiTheme="majorHAnsi" w:cstheme="majorHAnsi"/>
          <w:sz w:val="22"/>
        </w:rPr>
        <w:t xml:space="preserve"> winning essays</w:t>
      </w:r>
    </w:p>
    <w:p w14:paraId="3635B0B8" w14:textId="7761AE99" w:rsidR="004F07DD" w:rsidRPr="00F620EB" w:rsidRDefault="000A3CDC" w:rsidP="000A3CDC">
      <w:pPr>
        <w:pStyle w:val="MSUEBodyText"/>
        <w:rPr>
          <w:rFonts w:asciiTheme="majorHAnsi" w:hAnsiTheme="majorHAnsi" w:cstheme="majorHAnsi"/>
          <w:b/>
          <w:bCs/>
          <w:szCs w:val="22"/>
          <w:u w:val="single"/>
        </w:rPr>
      </w:pPr>
      <w:r w:rsidRPr="00F620EB">
        <w:rPr>
          <w:rFonts w:asciiTheme="majorHAnsi" w:hAnsiTheme="majorHAnsi" w:cstheme="majorHAnsi"/>
          <w:b/>
          <w:bCs/>
          <w:szCs w:val="22"/>
          <w:u w:val="single"/>
        </w:rPr>
        <w:t xml:space="preserve">Author Mikayla G.: </w:t>
      </w:r>
    </w:p>
    <w:p w14:paraId="6E22496F"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lastRenderedPageBreak/>
        <w:t>Scams aren’t esoteric to the careless, they're for everybody. My aunt lost her entire retirement fund to a telephone scam. She had dementia, and the scammers convinced her that she owed money and had to act quickly. Before we knew about it, it was too late. They capsized on her panic and profited. It was tragic, not just financially, but emotionally. From that, I learned that nobody is immune, especially the vulnerable.</w:t>
      </w:r>
    </w:p>
    <w:p w14:paraId="34680715" w14:textId="77777777" w:rsidR="000A3CDC" w:rsidRPr="000A3CDC" w:rsidRDefault="000A3CDC" w:rsidP="000A3CDC">
      <w:pPr>
        <w:widowControl/>
        <w:spacing w:after="0"/>
        <w:rPr>
          <w:rFonts w:asciiTheme="majorHAnsi" w:eastAsia="Times New Roman" w:hAnsiTheme="majorHAnsi" w:cstheme="majorHAnsi"/>
          <w:szCs w:val="22"/>
        </w:rPr>
      </w:pPr>
    </w:p>
    <w:p w14:paraId="15E48FB7"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To protect myself, I am wary of haste. When someone messages me saying I owe money, won a prize, or must "verify" something immediately, I pause. I never click on suspect links or divulge personal information without verifying the source. Throughout my multiple finance classes, a key piece of advice I’ve picked up is that you will never be asked for your bank account information over a phone call. I also have my banking notifications enabled and review my accounts regularly. These small habits give me control and peace of mind.</w:t>
      </w:r>
    </w:p>
    <w:p w14:paraId="0F48D171"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People my age can stay safe by becoming more financially and digitally literate. Most teens are unaware of the ease with which a phone number can be spoofed, a website can be faked, or a phishing email can be created. Scammers are always getting smarter, and we need to keep up.</w:t>
      </w:r>
    </w:p>
    <w:p w14:paraId="77979E36"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Even when people know the risks, they still fall for scams. Why? Because scammers exploit fear, confusion, and pressure. If someone doesn’t feel confident managing money or technology, they’re easier to manipulate. That’s why financial education is essential. In the end, protecting yourself from scams isn’t just about caution, it’s about knowledge. And education is our best defense.</w:t>
      </w:r>
    </w:p>
    <w:p w14:paraId="78AFFAA0" w14:textId="77777777" w:rsidR="000A3CDC" w:rsidRPr="000A3CDC" w:rsidRDefault="000A3CDC" w:rsidP="000A3CDC">
      <w:pPr>
        <w:pStyle w:val="MSUEBodyText"/>
        <w:rPr>
          <w:rFonts w:asciiTheme="majorHAnsi" w:hAnsiTheme="majorHAnsi" w:cstheme="majorHAnsi"/>
          <w:szCs w:val="22"/>
        </w:rPr>
      </w:pPr>
    </w:p>
    <w:p w14:paraId="4B0EE7EF" w14:textId="29BE6780" w:rsidR="000A3CDC" w:rsidRPr="00F620EB" w:rsidRDefault="000A3CDC" w:rsidP="000A3CDC">
      <w:pPr>
        <w:pStyle w:val="MSUEBodyText"/>
        <w:rPr>
          <w:rFonts w:asciiTheme="majorHAnsi" w:hAnsiTheme="majorHAnsi" w:cstheme="majorHAnsi"/>
          <w:b/>
          <w:bCs/>
          <w:szCs w:val="22"/>
          <w:u w:val="single"/>
        </w:rPr>
      </w:pPr>
      <w:r w:rsidRPr="00F620EB">
        <w:rPr>
          <w:rFonts w:asciiTheme="majorHAnsi" w:hAnsiTheme="majorHAnsi" w:cstheme="majorHAnsi"/>
          <w:b/>
          <w:bCs/>
          <w:szCs w:val="22"/>
          <w:u w:val="single"/>
        </w:rPr>
        <w:t xml:space="preserve">Author Reagan M.: </w:t>
      </w:r>
    </w:p>
    <w:p w14:paraId="713D5403" w14:textId="77777777"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Protection Against Frauds and Scams</w:t>
      </w:r>
    </w:p>
    <w:p w14:paraId="484C4008" w14:textId="3A9FF2D0" w:rsidR="000A3CDC" w:rsidRPr="000A3CDC" w:rsidRDefault="000A3CDC" w:rsidP="000A3CDC">
      <w:pPr>
        <w:widowControl/>
        <w:spacing w:after="0"/>
        <w:rPr>
          <w:rFonts w:asciiTheme="majorHAnsi" w:eastAsia="Times New Roman" w:hAnsiTheme="majorHAnsi" w:cstheme="majorHAnsi"/>
          <w:szCs w:val="22"/>
        </w:rPr>
      </w:pPr>
      <w:r w:rsidRPr="000A3CDC">
        <w:rPr>
          <w:rFonts w:asciiTheme="majorHAnsi" w:eastAsia="Times New Roman" w:hAnsiTheme="majorHAnsi" w:cstheme="majorHAnsi"/>
          <w:color w:val="000000"/>
          <w:szCs w:val="22"/>
        </w:rPr>
        <w:t xml:space="preserve">“Three-quarters of all Americans have experienced an online scam or attack.” This statistic comes from a study performed by the Pew Research Center in 2025. First off, what could a scam look like? Well, scams and frauds come in many different forms. Scammers like to request irregular payment types like wire transfers and cryptocurrency or give out a sense of urgency to their scam, </w:t>
      </w:r>
      <w:proofErr w:type="gramStart"/>
      <w:r w:rsidRPr="000A3CDC">
        <w:rPr>
          <w:rFonts w:asciiTheme="majorHAnsi" w:eastAsia="Times New Roman" w:hAnsiTheme="majorHAnsi" w:cstheme="majorHAnsi"/>
          <w:color w:val="000000"/>
          <w:szCs w:val="22"/>
        </w:rPr>
        <w:t>like ”deal</w:t>
      </w:r>
      <w:proofErr w:type="gramEnd"/>
      <w:r w:rsidRPr="000A3CDC">
        <w:rPr>
          <w:rFonts w:asciiTheme="majorHAnsi" w:eastAsia="Times New Roman" w:hAnsiTheme="majorHAnsi" w:cstheme="majorHAnsi"/>
          <w:color w:val="000000"/>
          <w:szCs w:val="22"/>
        </w:rPr>
        <w:t xml:space="preserve"> ends in 10 minutes,” so that users think irrationally and make brash decisions. Another thing scams ask for is specific personal information; they use this information to then commit Identity theft. One of the most common forms of online scams is fake websites. These come in many different forms and are used to hack into cellphones or computers. When I had just gotten my first phone, I was on TikTok and came across a clothing website that said </w:t>
      </w:r>
      <w:proofErr w:type="gramStart"/>
      <w:r w:rsidRPr="000A3CDC">
        <w:rPr>
          <w:rFonts w:asciiTheme="majorHAnsi" w:eastAsia="Times New Roman" w:hAnsiTheme="majorHAnsi" w:cstheme="majorHAnsi"/>
          <w:color w:val="000000"/>
          <w:szCs w:val="22"/>
        </w:rPr>
        <w:t>all of</w:t>
      </w:r>
      <w:proofErr w:type="gramEnd"/>
      <w:r w:rsidRPr="000A3CDC">
        <w:rPr>
          <w:rFonts w:asciiTheme="majorHAnsi" w:eastAsia="Times New Roman" w:hAnsiTheme="majorHAnsi" w:cstheme="majorHAnsi"/>
          <w:color w:val="000000"/>
          <w:szCs w:val="22"/>
        </w:rPr>
        <w:t xml:space="preserve"> their pants were five dollars today only. This website was a scam. Luckily, my debit card wouldn’t go through, and my mom helped me identify that it was a scam. They had appealed to me because of the price and style of the website. From that experience, I learned to only buy clothes from websites I know are real, and to do a little research before I try a new brand or new website. Some ways others can protect themselves from fraud and scams are never sharing personal information, using strong passwords, checking financial accounts frequently, and, most importantly, educating themselves about the warning signs of scams. It is very easy to fall into a scam; scammers rely on human psychology and have carefully designed it to entice people to make irrational decisions. To conclude, caution and education are the best defense against deception.</w:t>
      </w:r>
    </w:p>
    <w:p w14:paraId="78B6BC9E" w14:textId="77777777" w:rsidR="004F07DD" w:rsidRPr="004F07DD" w:rsidRDefault="004F07DD" w:rsidP="004F07DD"/>
    <w:p w14:paraId="156EFAE1" w14:textId="77777777" w:rsidR="001C2975" w:rsidRPr="004F07DD" w:rsidRDefault="001C2975" w:rsidP="004F07DD"/>
    <w:sectPr w:rsidR="001C2975" w:rsidRPr="004F07DD" w:rsidSect="00F77E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FC0E" w14:textId="77777777" w:rsidR="007105A0" w:rsidRPr="00FE09A2" w:rsidRDefault="007105A0" w:rsidP="00FE09A2">
      <w:r>
        <w:separator/>
      </w:r>
    </w:p>
  </w:endnote>
  <w:endnote w:type="continuationSeparator" w:id="0">
    <w:p w14:paraId="47605CF3" w14:textId="77777777" w:rsidR="007105A0" w:rsidRPr="00FE09A2" w:rsidRDefault="007105A0"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64384" behindDoc="0" locked="0" layoutInCell="1" allowOverlap="1" wp14:anchorId="14DAB8F5" wp14:editId="344A2E6E">
              <wp:simplePos x="0" y="0"/>
              <wp:positionH relativeFrom="column">
                <wp:posOffset>31115</wp:posOffset>
              </wp:positionH>
              <wp:positionV relativeFrom="paragraph">
                <wp:posOffset>123825</wp:posOffset>
              </wp:positionV>
              <wp:extent cx="6800850" cy="0"/>
              <wp:effectExtent l="0" t="19050" r="38100" b="38100"/>
              <wp:wrapNone/>
              <wp:docPr id="13" name="Straight Connector 13"/>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B2DAF"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proofErr w:type="spellStart"/>
    <w:r w:rsidR="00FC3262">
      <w:t>extension</w:t>
    </w:r>
    <w:r>
      <w:t>.msu.edu</w:t>
    </w:r>
    <w:proofErr w:type="spellEnd"/>
    <w:r>
      <w:t>/experts or call 888-</w:t>
    </w:r>
    <w:proofErr w:type="spellStart"/>
    <w:r>
      <w:t>MSUE4MI</w:t>
    </w:r>
    <w:proofErr w:type="spellEnd"/>
    <w:r>
      <w:t xml:space="preserve"> (888-678-3464)</w:t>
    </w:r>
  </w:p>
  <w:p w14:paraId="2C376B7D" w14:textId="4D6BBE1C" w:rsidR="00EE2061" w:rsidRDefault="007105A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F58A6D8" w14:paraId="28FDB05C" w14:textId="77777777" w:rsidTr="5F58A6D8">
      <w:trPr>
        <w:trHeight w:val="300"/>
      </w:trPr>
      <w:tc>
        <w:tcPr>
          <w:tcW w:w="3600" w:type="dxa"/>
        </w:tcPr>
        <w:p w14:paraId="57371091" w14:textId="08E172EF" w:rsidR="5F58A6D8" w:rsidRDefault="5F58A6D8" w:rsidP="5F58A6D8">
          <w:pPr>
            <w:pStyle w:val="Header"/>
            <w:ind w:left="-115"/>
          </w:pPr>
        </w:p>
      </w:tc>
      <w:tc>
        <w:tcPr>
          <w:tcW w:w="3600" w:type="dxa"/>
        </w:tcPr>
        <w:p w14:paraId="2AD4E544" w14:textId="480B9BC6" w:rsidR="5F58A6D8" w:rsidRDefault="5F58A6D8" w:rsidP="5F58A6D8">
          <w:pPr>
            <w:pStyle w:val="Header"/>
            <w:jc w:val="center"/>
          </w:pPr>
        </w:p>
      </w:tc>
      <w:tc>
        <w:tcPr>
          <w:tcW w:w="3600" w:type="dxa"/>
        </w:tcPr>
        <w:p w14:paraId="0C408CEF" w14:textId="3C370806" w:rsidR="5F58A6D8" w:rsidRDefault="5F58A6D8" w:rsidP="5F58A6D8">
          <w:pPr>
            <w:pStyle w:val="Header"/>
            <w:ind w:right="-115"/>
            <w:jc w:val="right"/>
          </w:pPr>
        </w:p>
      </w:tc>
    </w:tr>
  </w:tbl>
  <w:p w14:paraId="5BE485FC" w14:textId="6E3B5279" w:rsidR="5F58A6D8" w:rsidRDefault="5F58A6D8" w:rsidP="5F58A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63360" behindDoc="0" locked="0" layoutInCell="1" allowOverlap="1" wp14:anchorId="26B1E0F7" wp14:editId="19DFA859">
              <wp:simplePos x="0" y="0"/>
              <wp:positionH relativeFrom="column">
                <wp:posOffset>31115</wp:posOffset>
              </wp:positionH>
              <wp:positionV relativeFrom="paragraph">
                <wp:posOffset>123825</wp:posOffset>
              </wp:positionV>
              <wp:extent cx="6800850" cy="0"/>
              <wp:effectExtent l="0" t="19050" r="38100" b="38100"/>
              <wp:wrapNone/>
              <wp:docPr id="14" name="Straight Connector 14"/>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49EBC"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2EA50F60" w14:textId="77777777" w:rsidR="00EE2061" w:rsidRDefault="00EE2061" w:rsidP="00A745DE">
    <w:pPr>
      <w:pStyle w:val="MSUEPull-Quote"/>
      <w:rPr>
        <w:rFonts w:ascii="Calibri" w:hAnsi="Calibri"/>
      </w:rPr>
    </w:pPr>
    <w:r>
      <w:t xml:space="preserve">To contact an expert in your area, visit </w:t>
    </w:r>
    <w:proofErr w:type="spellStart"/>
    <w:r w:rsidR="00FC3262">
      <w:t>extension</w:t>
    </w:r>
    <w:r>
      <w:t>.msu.edu</w:t>
    </w:r>
    <w:proofErr w:type="spellEnd"/>
    <w:r>
      <w:t>/experts or call 888-</w:t>
    </w:r>
    <w:proofErr w:type="spellStart"/>
    <w:r>
      <w:t>MSUE4MI</w:t>
    </w:r>
    <w:proofErr w:type="spellEnd"/>
    <w:r>
      <w:t xml:space="preserve"> (888-678-3464)</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227016D7" w:rsidR="00EE2061" w:rsidRDefault="007105A0">
    <w:pPr>
      <w:pStyle w:val="Footer"/>
      <w:jc w:val="right"/>
    </w:pPr>
    <w:sdt>
      <w:sdtPr>
        <w:id w:val="685644333"/>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1</w:t>
        </w:r>
        <w:r w:rsidR="00EE206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F5AF" w14:textId="77777777" w:rsidR="007105A0" w:rsidRPr="00FE09A2" w:rsidRDefault="007105A0" w:rsidP="00FE09A2">
      <w:r>
        <w:separator/>
      </w:r>
    </w:p>
  </w:footnote>
  <w:footnote w:type="continuationSeparator" w:id="0">
    <w:p w14:paraId="65C8FFA0" w14:textId="77777777" w:rsidR="007105A0" w:rsidRPr="00FE09A2" w:rsidRDefault="007105A0"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16" name="Picture 16"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w:t>
    </w:r>
    <w:proofErr w:type="gramStart"/>
    <w:r>
      <w:t>additional</w:t>
    </w:r>
    <w:proofErr w:type="gramEnd"/>
    <w:r>
      <w:t xml:space="preserve"> information, visit </w:t>
    </w:r>
    <w:proofErr w:type="spellStart"/>
    <w:r w:rsidR="00D73C49">
      <w:t>extension.msu.edu</w:t>
    </w:r>
    <w:proofErr w:type="spellEnd"/>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F58A6D8" w14:paraId="0FF84833" w14:textId="77777777" w:rsidTr="5F58A6D8">
      <w:trPr>
        <w:trHeight w:val="300"/>
      </w:trPr>
      <w:tc>
        <w:tcPr>
          <w:tcW w:w="3600" w:type="dxa"/>
        </w:tcPr>
        <w:p w14:paraId="71EC1697" w14:textId="7C3A1804" w:rsidR="5F58A6D8" w:rsidRDefault="5F58A6D8" w:rsidP="5F58A6D8">
          <w:pPr>
            <w:pStyle w:val="Header"/>
            <w:ind w:left="-115"/>
          </w:pPr>
        </w:p>
      </w:tc>
      <w:tc>
        <w:tcPr>
          <w:tcW w:w="3600" w:type="dxa"/>
        </w:tcPr>
        <w:p w14:paraId="0BBC71F9" w14:textId="7FB1D2FF" w:rsidR="5F58A6D8" w:rsidRDefault="5F58A6D8" w:rsidP="5F58A6D8">
          <w:pPr>
            <w:pStyle w:val="Header"/>
            <w:jc w:val="center"/>
          </w:pPr>
        </w:p>
      </w:tc>
      <w:tc>
        <w:tcPr>
          <w:tcW w:w="3600" w:type="dxa"/>
        </w:tcPr>
        <w:p w14:paraId="4BE87575" w14:textId="34B512E3" w:rsidR="5F58A6D8" w:rsidRDefault="5F58A6D8" w:rsidP="5F58A6D8">
          <w:pPr>
            <w:pStyle w:val="Header"/>
            <w:ind w:right="-115"/>
            <w:jc w:val="right"/>
          </w:pPr>
        </w:p>
      </w:tc>
    </w:tr>
  </w:tbl>
  <w:p w14:paraId="12B3059A" w14:textId="31653C93" w:rsidR="5F58A6D8" w:rsidRDefault="5F58A6D8" w:rsidP="5F58A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A745DE">
    <w:pPr>
      <w:pStyle w:val="MSUEBodyText"/>
    </w:pPr>
    <w:r w:rsidRPr="008F57F1">
      <w:rPr>
        <w:noProof/>
      </w:rPr>
      <w:drawing>
        <wp:inline distT="0" distB="0" distL="0" distR="0" wp14:anchorId="76F910F8" wp14:editId="4C0CEB76">
          <wp:extent cx="6858000" cy="457200"/>
          <wp:effectExtent l="0" t="0" r="0" b="0"/>
          <wp:docPr id="17" name="Picture 1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 xml:space="preserve">For </w:t>
    </w:r>
    <w:proofErr w:type="gramStart"/>
    <w:r>
      <w:t>additio</w:t>
    </w:r>
    <w:r w:rsidR="00D73C49">
      <w:t>nal</w:t>
    </w:r>
    <w:proofErr w:type="gramEnd"/>
    <w:r w:rsidR="00D73C49">
      <w:t xml:space="preserve"> information, visit </w:t>
    </w:r>
    <w:proofErr w:type="spellStart"/>
    <w:r w:rsidR="00D73C49">
      <w:t>extension.msu.edu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16"/>
  </w:num>
  <w:num w:numId="2" w16cid:durableId="939996615">
    <w:abstractNumId w:val="8"/>
  </w:num>
  <w:num w:numId="3" w16cid:durableId="1851524429">
    <w:abstractNumId w:val="2"/>
  </w:num>
  <w:num w:numId="4" w16cid:durableId="338391994">
    <w:abstractNumId w:val="16"/>
  </w:num>
  <w:num w:numId="5" w16cid:durableId="1457605157">
    <w:abstractNumId w:val="16"/>
  </w:num>
  <w:num w:numId="6" w16cid:durableId="1879586032">
    <w:abstractNumId w:val="2"/>
  </w:num>
  <w:num w:numId="7" w16cid:durableId="1591350669">
    <w:abstractNumId w:val="15"/>
  </w:num>
  <w:num w:numId="8" w16cid:durableId="630014554">
    <w:abstractNumId w:val="7"/>
  </w:num>
  <w:num w:numId="9" w16cid:durableId="1731071713">
    <w:abstractNumId w:val="4"/>
  </w:num>
  <w:num w:numId="10" w16cid:durableId="1707219779">
    <w:abstractNumId w:val="0"/>
  </w:num>
  <w:num w:numId="11" w16cid:durableId="1239289228">
    <w:abstractNumId w:val="13"/>
  </w:num>
  <w:num w:numId="12" w16cid:durableId="1812139028">
    <w:abstractNumId w:val="9"/>
  </w:num>
  <w:num w:numId="13" w16cid:durableId="1836846626">
    <w:abstractNumId w:val="10"/>
  </w:num>
  <w:num w:numId="14" w16cid:durableId="1524247306">
    <w:abstractNumId w:val="6"/>
  </w:num>
  <w:num w:numId="15" w16cid:durableId="1629356680">
    <w:abstractNumId w:val="14"/>
  </w:num>
  <w:num w:numId="16" w16cid:durableId="311641984">
    <w:abstractNumId w:val="3"/>
  </w:num>
  <w:num w:numId="17" w16cid:durableId="1915822061">
    <w:abstractNumId w:val="12"/>
  </w:num>
  <w:num w:numId="18" w16cid:durableId="1660763441">
    <w:abstractNumId w:val="5"/>
  </w:num>
  <w:num w:numId="19" w16cid:durableId="871917664">
    <w:abstractNumId w:val="11"/>
  </w:num>
  <w:num w:numId="20" w16cid:durableId="579220283">
    <w:abstractNumId w:val="4"/>
  </w:num>
  <w:num w:numId="21" w16cid:durableId="471606912">
    <w:abstractNumId w:val="4"/>
  </w:num>
  <w:num w:numId="22" w16cid:durableId="2071922912">
    <w:abstractNumId w:val="16"/>
  </w:num>
  <w:num w:numId="23" w16cid:durableId="641622233">
    <w:abstractNumId w:val="4"/>
  </w:num>
  <w:num w:numId="24" w16cid:durableId="192960157">
    <w:abstractNumId w:val="16"/>
  </w:num>
  <w:num w:numId="25" w16cid:durableId="2095393118">
    <w:abstractNumId w:val="4"/>
  </w:num>
  <w:num w:numId="26" w16cid:durableId="1514877596">
    <w:abstractNumId w:val="16"/>
  </w:num>
  <w:num w:numId="27" w16cid:durableId="47153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4124B"/>
    <w:rsid w:val="00043F34"/>
    <w:rsid w:val="0005192A"/>
    <w:rsid w:val="00082A8D"/>
    <w:rsid w:val="00083E7E"/>
    <w:rsid w:val="00087E40"/>
    <w:rsid w:val="00093901"/>
    <w:rsid w:val="00094150"/>
    <w:rsid w:val="00094C61"/>
    <w:rsid w:val="000A3CDC"/>
    <w:rsid w:val="000C10D2"/>
    <w:rsid w:val="000C3A1E"/>
    <w:rsid w:val="000E323E"/>
    <w:rsid w:val="00100730"/>
    <w:rsid w:val="00103503"/>
    <w:rsid w:val="00122D77"/>
    <w:rsid w:val="001238D7"/>
    <w:rsid w:val="00136104"/>
    <w:rsid w:val="00146285"/>
    <w:rsid w:val="0014682F"/>
    <w:rsid w:val="00181AD1"/>
    <w:rsid w:val="00193513"/>
    <w:rsid w:val="001B2420"/>
    <w:rsid w:val="001C2975"/>
    <w:rsid w:val="001C4F15"/>
    <w:rsid w:val="001C6D47"/>
    <w:rsid w:val="001D0F5A"/>
    <w:rsid w:val="002041EE"/>
    <w:rsid w:val="002049E7"/>
    <w:rsid w:val="00226017"/>
    <w:rsid w:val="00230D26"/>
    <w:rsid w:val="002417F8"/>
    <w:rsid w:val="00254AAF"/>
    <w:rsid w:val="00263E49"/>
    <w:rsid w:val="00286373"/>
    <w:rsid w:val="00293034"/>
    <w:rsid w:val="002C65B1"/>
    <w:rsid w:val="002E3F3F"/>
    <w:rsid w:val="003127DB"/>
    <w:rsid w:val="003268AD"/>
    <w:rsid w:val="00326B58"/>
    <w:rsid w:val="00343D58"/>
    <w:rsid w:val="0035391A"/>
    <w:rsid w:val="003665D8"/>
    <w:rsid w:val="00370F3C"/>
    <w:rsid w:val="00385454"/>
    <w:rsid w:val="003A0B55"/>
    <w:rsid w:val="003D7374"/>
    <w:rsid w:val="003F1D42"/>
    <w:rsid w:val="0041641D"/>
    <w:rsid w:val="00417797"/>
    <w:rsid w:val="00432BC7"/>
    <w:rsid w:val="00443345"/>
    <w:rsid w:val="00447814"/>
    <w:rsid w:val="00453479"/>
    <w:rsid w:val="00454B40"/>
    <w:rsid w:val="0045569C"/>
    <w:rsid w:val="004663AC"/>
    <w:rsid w:val="00470204"/>
    <w:rsid w:val="00474DD9"/>
    <w:rsid w:val="00490C97"/>
    <w:rsid w:val="004C0369"/>
    <w:rsid w:val="004C726A"/>
    <w:rsid w:val="004E50A8"/>
    <w:rsid w:val="004F07DD"/>
    <w:rsid w:val="004F4D53"/>
    <w:rsid w:val="00512C4D"/>
    <w:rsid w:val="00520DDE"/>
    <w:rsid w:val="00527920"/>
    <w:rsid w:val="00534D28"/>
    <w:rsid w:val="00536D3F"/>
    <w:rsid w:val="005424A8"/>
    <w:rsid w:val="00543107"/>
    <w:rsid w:val="005520D8"/>
    <w:rsid w:val="005559DF"/>
    <w:rsid w:val="00582C8C"/>
    <w:rsid w:val="00594289"/>
    <w:rsid w:val="00597772"/>
    <w:rsid w:val="005A7483"/>
    <w:rsid w:val="005B0DDD"/>
    <w:rsid w:val="005C2B02"/>
    <w:rsid w:val="005C5781"/>
    <w:rsid w:val="005F4EE1"/>
    <w:rsid w:val="00607AB7"/>
    <w:rsid w:val="00611C0F"/>
    <w:rsid w:val="00624B2F"/>
    <w:rsid w:val="00625428"/>
    <w:rsid w:val="00637039"/>
    <w:rsid w:val="00646695"/>
    <w:rsid w:val="00651E9E"/>
    <w:rsid w:val="00682166"/>
    <w:rsid w:val="00691704"/>
    <w:rsid w:val="006C4771"/>
    <w:rsid w:val="007105A0"/>
    <w:rsid w:val="00757DC6"/>
    <w:rsid w:val="007620AD"/>
    <w:rsid w:val="007D1AB6"/>
    <w:rsid w:val="00804838"/>
    <w:rsid w:val="00811441"/>
    <w:rsid w:val="008172BF"/>
    <w:rsid w:val="0083336F"/>
    <w:rsid w:val="00835724"/>
    <w:rsid w:val="0083689D"/>
    <w:rsid w:val="008550A6"/>
    <w:rsid w:val="008733F9"/>
    <w:rsid w:val="008B1DEF"/>
    <w:rsid w:val="008B4E40"/>
    <w:rsid w:val="008E6A86"/>
    <w:rsid w:val="008F57F1"/>
    <w:rsid w:val="00956B0A"/>
    <w:rsid w:val="00957072"/>
    <w:rsid w:val="009620BB"/>
    <w:rsid w:val="00970DD5"/>
    <w:rsid w:val="00981071"/>
    <w:rsid w:val="00990690"/>
    <w:rsid w:val="009A2C12"/>
    <w:rsid w:val="009D37CC"/>
    <w:rsid w:val="009D73AE"/>
    <w:rsid w:val="009F5339"/>
    <w:rsid w:val="00A54DFE"/>
    <w:rsid w:val="00A56C7F"/>
    <w:rsid w:val="00A617A5"/>
    <w:rsid w:val="00A62D12"/>
    <w:rsid w:val="00A64A73"/>
    <w:rsid w:val="00A7190C"/>
    <w:rsid w:val="00A745DE"/>
    <w:rsid w:val="00A74C2E"/>
    <w:rsid w:val="00A860FA"/>
    <w:rsid w:val="00A911FF"/>
    <w:rsid w:val="00A949D0"/>
    <w:rsid w:val="00A94D98"/>
    <w:rsid w:val="00AA33E9"/>
    <w:rsid w:val="00AB687B"/>
    <w:rsid w:val="00AD1D42"/>
    <w:rsid w:val="00AD257E"/>
    <w:rsid w:val="00AE5DB8"/>
    <w:rsid w:val="00AE699D"/>
    <w:rsid w:val="00B01AD4"/>
    <w:rsid w:val="00B07F93"/>
    <w:rsid w:val="00B151E3"/>
    <w:rsid w:val="00B16D0B"/>
    <w:rsid w:val="00B31E3B"/>
    <w:rsid w:val="00B4211D"/>
    <w:rsid w:val="00B520B8"/>
    <w:rsid w:val="00B579B4"/>
    <w:rsid w:val="00B817A7"/>
    <w:rsid w:val="00B838AB"/>
    <w:rsid w:val="00B95E3B"/>
    <w:rsid w:val="00BD274F"/>
    <w:rsid w:val="00C25B8C"/>
    <w:rsid w:val="00C308AF"/>
    <w:rsid w:val="00C37DD2"/>
    <w:rsid w:val="00C63712"/>
    <w:rsid w:val="00C64335"/>
    <w:rsid w:val="00C64872"/>
    <w:rsid w:val="00C7762B"/>
    <w:rsid w:val="00C867EA"/>
    <w:rsid w:val="00C96E28"/>
    <w:rsid w:val="00CB02ED"/>
    <w:rsid w:val="00CB1552"/>
    <w:rsid w:val="00CB26E3"/>
    <w:rsid w:val="00CB2720"/>
    <w:rsid w:val="00CB5419"/>
    <w:rsid w:val="00CE3B1C"/>
    <w:rsid w:val="00CE3CC9"/>
    <w:rsid w:val="00D17189"/>
    <w:rsid w:val="00D32DF1"/>
    <w:rsid w:val="00D425BE"/>
    <w:rsid w:val="00D6434A"/>
    <w:rsid w:val="00D72A9E"/>
    <w:rsid w:val="00D73C49"/>
    <w:rsid w:val="00D94564"/>
    <w:rsid w:val="00DA220A"/>
    <w:rsid w:val="00DC0BB6"/>
    <w:rsid w:val="00DD5221"/>
    <w:rsid w:val="00DE1C3A"/>
    <w:rsid w:val="00DF2632"/>
    <w:rsid w:val="00DF7E97"/>
    <w:rsid w:val="00E179C6"/>
    <w:rsid w:val="00E2314A"/>
    <w:rsid w:val="00E34DEB"/>
    <w:rsid w:val="00E47E5B"/>
    <w:rsid w:val="00E73ED6"/>
    <w:rsid w:val="00E8059F"/>
    <w:rsid w:val="00E91024"/>
    <w:rsid w:val="00E9675F"/>
    <w:rsid w:val="00ED2207"/>
    <w:rsid w:val="00ED2D3F"/>
    <w:rsid w:val="00ED7760"/>
    <w:rsid w:val="00EE2061"/>
    <w:rsid w:val="00F13797"/>
    <w:rsid w:val="00F23846"/>
    <w:rsid w:val="00F30022"/>
    <w:rsid w:val="00F4279C"/>
    <w:rsid w:val="00F620EB"/>
    <w:rsid w:val="00F77E91"/>
    <w:rsid w:val="00F84159"/>
    <w:rsid w:val="00F90AD1"/>
    <w:rsid w:val="00F93E03"/>
    <w:rsid w:val="00FC3262"/>
    <w:rsid w:val="00FE09A2"/>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0A3CDC"/>
  </w:style>
  <w:style w:type="character" w:styleId="UnresolvedMention">
    <w:name w:val="Unresolved Mention"/>
    <w:basedOn w:val="DefaultParagraphFont"/>
    <w:uiPriority w:val="99"/>
    <w:semiHidden/>
    <w:unhideWhenUsed/>
    <w:rsid w:val="000A3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2</TotalTime>
  <Pages>4</Pages>
  <Words>1898</Words>
  <Characters>10821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Jamieson, Kathy</cp:lastModifiedBy>
  <cp:revision>2</cp:revision>
  <cp:lastPrinted>2016-04-20T18:02:00Z</cp:lastPrinted>
  <dcterms:created xsi:type="dcterms:W3CDTF">2026-03-31T16:52:00Z</dcterms:created>
  <dcterms:modified xsi:type="dcterms:W3CDTF">2026-03-31T16:52:00Z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